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932" w:rsidRDefault="000B2932" w:rsidP="000B2932">
      <w:pPr>
        <w:rPr>
          <w:sz w:val="21"/>
          <w:szCs w:val="21"/>
        </w:rPr>
      </w:pPr>
      <w:r>
        <w:rPr>
          <w:noProof/>
          <w:sz w:val="20"/>
          <w:szCs w:val="21"/>
          <w:lang w:eastAsia="ru-RU"/>
        </w:rPr>
        <w:drawing>
          <wp:inline distT="0" distB="0" distL="0" distR="0">
            <wp:extent cx="6102350" cy="8386122"/>
            <wp:effectExtent l="0" t="0" r="0" b="0"/>
            <wp:docPr id="4" name="Рисунок 4" descr="E:\локальные акты\сканы\самообследова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локальные акты\сканы\самообследование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8386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2932" w:rsidRDefault="000B2932" w:rsidP="000B2932">
      <w:pPr>
        <w:rPr>
          <w:sz w:val="21"/>
          <w:szCs w:val="21"/>
        </w:rPr>
      </w:pPr>
    </w:p>
    <w:p w:rsidR="000B2932" w:rsidRDefault="000B2932" w:rsidP="000B2932">
      <w:pPr>
        <w:rPr>
          <w:sz w:val="21"/>
          <w:szCs w:val="21"/>
        </w:rPr>
      </w:pPr>
    </w:p>
    <w:p w:rsidR="000B2932" w:rsidRDefault="000B2932" w:rsidP="000B2932">
      <w:pPr>
        <w:rPr>
          <w:sz w:val="21"/>
          <w:szCs w:val="21"/>
        </w:rPr>
      </w:pPr>
    </w:p>
    <w:p w:rsidR="000B2932" w:rsidRDefault="000B2932" w:rsidP="000B2932">
      <w:pPr>
        <w:rPr>
          <w:sz w:val="21"/>
          <w:szCs w:val="21"/>
        </w:rPr>
      </w:pPr>
    </w:p>
    <w:p w:rsidR="000B2932" w:rsidRDefault="000B2932" w:rsidP="000B2932">
      <w:pPr>
        <w:rPr>
          <w:sz w:val="21"/>
          <w:szCs w:val="21"/>
        </w:rPr>
      </w:pPr>
    </w:p>
    <w:p w:rsidR="000B2932" w:rsidRDefault="000B2932" w:rsidP="000B2932">
      <w:pPr>
        <w:rPr>
          <w:sz w:val="21"/>
          <w:szCs w:val="21"/>
        </w:rPr>
      </w:pPr>
    </w:p>
    <w:p w:rsidR="000B2932" w:rsidRDefault="000B2932" w:rsidP="000B2932">
      <w:pPr>
        <w:rPr>
          <w:sz w:val="21"/>
          <w:szCs w:val="21"/>
        </w:rPr>
      </w:pPr>
    </w:p>
    <w:p w:rsidR="000B2932" w:rsidRDefault="000B2932" w:rsidP="000B2932">
      <w:pPr>
        <w:rPr>
          <w:sz w:val="21"/>
          <w:szCs w:val="21"/>
        </w:rPr>
      </w:pPr>
    </w:p>
    <w:p w:rsidR="000B2932" w:rsidRPr="000B2932" w:rsidRDefault="000B2932" w:rsidP="000B2932">
      <w:pPr>
        <w:rPr>
          <w:sz w:val="21"/>
          <w:szCs w:val="21"/>
        </w:rPr>
        <w:sectPr w:rsidR="000B2932" w:rsidRPr="000B2932">
          <w:type w:val="continuous"/>
          <w:pgSz w:w="11910" w:h="16840"/>
          <w:pgMar w:top="1120" w:right="1060" w:bottom="280" w:left="1240" w:header="720" w:footer="720" w:gutter="0"/>
          <w:cols w:space="720"/>
        </w:sectPr>
      </w:pPr>
    </w:p>
    <w:p w:rsidR="00C75BCF" w:rsidRPr="000B2932" w:rsidRDefault="000B2932" w:rsidP="000B2932">
      <w:pPr>
        <w:pStyle w:val="a4"/>
        <w:tabs>
          <w:tab w:val="left" w:pos="890"/>
        </w:tabs>
        <w:spacing w:before="79" w:line="273" w:lineRule="auto"/>
        <w:ind w:left="394" w:right="124" w:firstLine="0"/>
        <w:jc w:val="both"/>
        <w:rPr>
          <w:sz w:val="21"/>
        </w:rPr>
      </w:pPr>
      <w:r>
        <w:rPr>
          <w:sz w:val="21"/>
        </w:rPr>
        <w:lastRenderedPageBreak/>
        <w:t xml:space="preserve">8.   </w:t>
      </w:r>
      <w:r w:rsidR="00A527FE" w:rsidRPr="000B2932">
        <w:rPr>
          <w:sz w:val="21"/>
        </w:rPr>
        <w:t xml:space="preserve">Результаты </w:t>
      </w:r>
      <w:proofErr w:type="spellStart"/>
      <w:r w:rsidR="00A527FE" w:rsidRPr="000B2932">
        <w:rPr>
          <w:sz w:val="21"/>
        </w:rPr>
        <w:t>самообследования</w:t>
      </w:r>
      <w:proofErr w:type="spellEnd"/>
      <w:r w:rsidR="00A527FE" w:rsidRPr="000B2932">
        <w:rPr>
          <w:sz w:val="21"/>
        </w:rPr>
        <w:t xml:space="preserve"> МБДОУ </w:t>
      </w:r>
      <w:r w:rsidR="00E54285" w:rsidRPr="000B2932">
        <w:rPr>
          <w:rFonts w:eastAsia="Calibri"/>
          <w:sz w:val="21"/>
          <w:szCs w:val="21"/>
        </w:rPr>
        <w:t>«</w:t>
      </w:r>
      <w:r w:rsidR="005A5257" w:rsidRPr="000B2932">
        <w:rPr>
          <w:color w:val="000000"/>
          <w:sz w:val="21"/>
          <w:szCs w:val="21"/>
          <w:lang w:eastAsia="ru-RU"/>
        </w:rPr>
        <w:t>Аленушка</w:t>
      </w:r>
      <w:r w:rsidR="00A527FE" w:rsidRPr="000B2932">
        <w:rPr>
          <w:sz w:val="21"/>
        </w:rPr>
        <w:t xml:space="preserve">» оформляются в виде  отчета,  включающего  аналитическую  часть  и   результаты   анализа   показателей   деятельности   МБДОУ </w:t>
      </w:r>
      <w:r w:rsidR="00E54285" w:rsidRPr="000B2932">
        <w:rPr>
          <w:rFonts w:eastAsia="Calibri"/>
          <w:sz w:val="21"/>
          <w:szCs w:val="21"/>
        </w:rPr>
        <w:t>«</w:t>
      </w:r>
      <w:r w:rsidR="005A5257" w:rsidRPr="000B2932">
        <w:rPr>
          <w:color w:val="000000"/>
          <w:sz w:val="21"/>
          <w:szCs w:val="21"/>
          <w:lang w:eastAsia="ru-RU"/>
        </w:rPr>
        <w:t>Аленушка</w:t>
      </w:r>
      <w:r w:rsidR="00A527FE" w:rsidRPr="000B2932">
        <w:rPr>
          <w:sz w:val="21"/>
        </w:rPr>
        <w:t>», подлежащей</w:t>
      </w:r>
      <w:r w:rsidR="00A527FE" w:rsidRPr="000B2932">
        <w:rPr>
          <w:spacing w:val="14"/>
          <w:sz w:val="21"/>
        </w:rPr>
        <w:t xml:space="preserve"> </w:t>
      </w:r>
      <w:proofErr w:type="spellStart"/>
      <w:r w:rsidR="00A527FE" w:rsidRPr="000B2932">
        <w:rPr>
          <w:sz w:val="21"/>
        </w:rPr>
        <w:t>самообследованию</w:t>
      </w:r>
      <w:proofErr w:type="spellEnd"/>
      <w:r w:rsidR="00A527FE" w:rsidRPr="000B2932">
        <w:rPr>
          <w:sz w:val="21"/>
        </w:rPr>
        <w:t>.</w:t>
      </w:r>
    </w:p>
    <w:p w:rsidR="00C75BCF" w:rsidRDefault="00A527FE">
      <w:pPr>
        <w:pStyle w:val="a4"/>
        <w:numPr>
          <w:ilvl w:val="0"/>
          <w:numId w:val="1"/>
        </w:numPr>
        <w:tabs>
          <w:tab w:val="left" w:pos="822"/>
        </w:tabs>
        <w:spacing w:before="0" w:line="239" w:lineRule="exact"/>
        <w:ind w:left="822" w:hanging="360"/>
        <w:jc w:val="both"/>
        <w:rPr>
          <w:sz w:val="21"/>
        </w:rPr>
      </w:pPr>
      <w:r>
        <w:rPr>
          <w:sz w:val="21"/>
        </w:rPr>
        <w:t>Структура</w:t>
      </w:r>
      <w:r>
        <w:rPr>
          <w:spacing w:val="6"/>
          <w:sz w:val="21"/>
        </w:rPr>
        <w:t xml:space="preserve"> </w:t>
      </w:r>
      <w:r>
        <w:rPr>
          <w:sz w:val="21"/>
        </w:rPr>
        <w:t>отчета: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526"/>
        </w:tabs>
        <w:ind w:hanging="345"/>
        <w:rPr>
          <w:sz w:val="21"/>
        </w:rPr>
      </w:pPr>
      <w:r>
        <w:rPr>
          <w:sz w:val="21"/>
        </w:rPr>
        <w:t>Аналитическая</w:t>
      </w:r>
      <w:r>
        <w:rPr>
          <w:spacing w:val="3"/>
          <w:sz w:val="21"/>
        </w:rPr>
        <w:t xml:space="preserve"> </w:t>
      </w:r>
      <w:r>
        <w:rPr>
          <w:sz w:val="21"/>
        </w:rPr>
        <w:t>часть</w:t>
      </w:r>
    </w:p>
    <w:p w:rsidR="00C75BCF" w:rsidRDefault="00A527FE">
      <w:pPr>
        <w:pStyle w:val="a4"/>
        <w:numPr>
          <w:ilvl w:val="2"/>
          <w:numId w:val="1"/>
        </w:numPr>
        <w:tabs>
          <w:tab w:val="left" w:pos="1549"/>
        </w:tabs>
        <w:ind w:hanging="327"/>
        <w:rPr>
          <w:sz w:val="21"/>
        </w:rPr>
      </w:pPr>
      <w:r>
        <w:rPr>
          <w:sz w:val="21"/>
        </w:rPr>
        <w:t>Общие сведения об образовательном</w:t>
      </w:r>
      <w:r>
        <w:rPr>
          <w:spacing w:val="23"/>
          <w:sz w:val="21"/>
        </w:rPr>
        <w:t xml:space="preserve"> </w:t>
      </w:r>
      <w:r>
        <w:rPr>
          <w:spacing w:val="2"/>
          <w:sz w:val="21"/>
        </w:rPr>
        <w:t>учреждении.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468"/>
        </w:tabs>
        <w:ind w:left="1467" w:hanging="287"/>
        <w:rPr>
          <w:sz w:val="21"/>
        </w:rPr>
      </w:pPr>
      <w:r>
        <w:rPr>
          <w:sz w:val="21"/>
        </w:rPr>
        <w:t>Система управления</w:t>
      </w:r>
      <w:r>
        <w:rPr>
          <w:spacing w:val="14"/>
          <w:sz w:val="21"/>
        </w:rPr>
        <w:t xml:space="preserve"> </w:t>
      </w:r>
      <w:r>
        <w:rPr>
          <w:spacing w:val="2"/>
          <w:sz w:val="21"/>
        </w:rPr>
        <w:t>учреждением.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454"/>
        </w:tabs>
        <w:spacing w:before="35"/>
        <w:ind w:left="1453" w:hanging="273"/>
        <w:rPr>
          <w:sz w:val="21"/>
        </w:rPr>
      </w:pPr>
      <w:r>
        <w:rPr>
          <w:sz w:val="21"/>
        </w:rPr>
        <w:t>Оценка образовательной</w:t>
      </w:r>
      <w:r>
        <w:rPr>
          <w:spacing w:val="9"/>
          <w:sz w:val="21"/>
        </w:rPr>
        <w:t xml:space="preserve"> </w:t>
      </w:r>
      <w:r>
        <w:rPr>
          <w:sz w:val="21"/>
        </w:rPr>
        <w:t>деятельности.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463"/>
        </w:tabs>
        <w:ind w:left="1462" w:hanging="282"/>
        <w:rPr>
          <w:sz w:val="21"/>
        </w:rPr>
      </w:pPr>
      <w:r>
        <w:rPr>
          <w:sz w:val="21"/>
        </w:rPr>
        <w:t xml:space="preserve">Оценка </w:t>
      </w:r>
      <w:proofErr w:type="gramStart"/>
      <w:r>
        <w:rPr>
          <w:sz w:val="21"/>
        </w:rPr>
        <w:t>функционирования внутренней системы оценки качества</w:t>
      </w:r>
      <w:r>
        <w:rPr>
          <w:spacing w:val="17"/>
          <w:sz w:val="21"/>
        </w:rPr>
        <w:t xml:space="preserve"> </w:t>
      </w:r>
      <w:r>
        <w:rPr>
          <w:spacing w:val="2"/>
          <w:sz w:val="21"/>
        </w:rPr>
        <w:t>образования</w:t>
      </w:r>
      <w:proofErr w:type="gramEnd"/>
      <w:r>
        <w:rPr>
          <w:spacing w:val="2"/>
          <w:sz w:val="21"/>
        </w:rPr>
        <w:t>.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449"/>
        </w:tabs>
        <w:ind w:left="1448" w:hanging="268"/>
        <w:rPr>
          <w:sz w:val="21"/>
        </w:rPr>
      </w:pPr>
      <w:r>
        <w:rPr>
          <w:sz w:val="21"/>
        </w:rPr>
        <w:t>Оценка кадрового</w:t>
      </w:r>
      <w:r>
        <w:rPr>
          <w:spacing w:val="9"/>
          <w:sz w:val="21"/>
        </w:rPr>
        <w:t xml:space="preserve"> </w:t>
      </w:r>
      <w:r>
        <w:rPr>
          <w:sz w:val="21"/>
        </w:rPr>
        <w:t>обеспечения.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454"/>
        </w:tabs>
        <w:ind w:left="1453" w:hanging="273"/>
        <w:rPr>
          <w:sz w:val="21"/>
        </w:rPr>
      </w:pPr>
      <w:r>
        <w:rPr>
          <w:sz w:val="21"/>
        </w:rPr>
        <w:t>Оценка учебно-методического и библиотечно-информационного</w:t>
      </w:r>
      <w:r>
        <w:rPr>
          <w:spacing w:val="45"/>
          <w:sz w:val="21"/>
        </w:rPr>
        <w:t xml:space="preserve"> </w:t>
      </w:r>
      <w:r>
        <w:rPr>
          <w:spacing w:val="2"/>
          <w:sz w:val="21"/>
        </w:rPr>
        <w:t>обеспечения.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454"/>
        </w:tabs>
        <w:ind w:left="1453" w:hanging="273"/>
        <w:rPr>
          <w:sz w:val="21"/>
        </w:rPr>
      </w:pPr>
      <w:r>
        <w:rPr>
          <w:sz w:val="21"/>
        </w:rPr>
        <w:t>Оценка материально-технической</w:t>
      </w:r>
      <w:r>
        <w:rPr>
          <w:spacing w:val="11"/>
          <w:sz w:val="21"/>
        </w:rPr>
        <w:t xml:space="preserve"> </w:t>
      </w:r>
      <w:r>
        <w:rPr>
          <w:sz w:val="21"/>
        </w:rPr>
        <w:t>базы</w:t>
      </w:r>
    </w:p>
    <w:p w:rsidR="00C75BCF" w:rsidRDefault="00A527FE">
      <w:pPr>
        <w:pStyle w:val="a4"/>
        <w:numPr>
          <w:ilvl w:val="1"/>
          <w:numId w:val="1"/>
        </w:numPr>
        <w:tabs>
          <w:tab w:val="left" w:pos="1454"/>
        </w:tabs>
        <w:ind w:left="1453" w:hanging="273"/>
        <w:rPr>
          <w:sz w:val="21"/>
        </w:rPr>
      </w:pPr>
      <w:r>
        <w:rPr>
          <w:sz w:val="21"/>
        </w:rPr>
        <w:t>Результаты анализа показателей деятельности</w:t>
      </w:r>
      <w:r>
        <w:rPr>
          <w:spacing w:val="29"/>
          <w:sz w:val="21"/>
        </w:rPr>
        <w:t xml:space="preserve"> </w:t>
      </w:r>
      <w:r>
        <w:rPr>
          <w:sz w:val="21"/>
        </w:rPr>
        <w:t>учреждения</w:t>
      </w:r>
    </w:p>
    <w:p w:rsidR="00C75BCF" w:rsidRDefault="00A527FE">
      <w:pPr>
        <w:pStyle w:val="a4"/>
        <w:numPr>
          <w:ilvl w:val="0"/>
          <w:numId w:val="1"/>
        </w:numPr>
        <w:tabs>
          <w:tab w:val="left" w:pos="822"/>
        </w:tabs>
        <w:spacing w:before="35"/>
        <w:ind w:left="822" w:hanging="360"/>
        <w:rPr>
          <w:sz w:val="21"/>
        </w:rPr>
      </w:pPr>
      <w:r>
        <w:rPr>
          <w:sz w:val="21"/>
        </w:rPr>
        <w:t>Отчет составляется по состоянию на 31 декабря прошедшего</w:t>
      </w:r>
      <w:r>
        <w:rPr>
          <w:spacing w:val="12"/>
          <w:sz w:val="21"/>
        </w:rPr>
        <w:t xml:space="preserve"> </w:t>
      </w:r>
      <w:r>
        <w:rPr>
          <w:sz w:val="21"/>
        </w:rPr>
        <w:t>года.</w:t>
      </w:r>
    </w:p>
    <w:p w:rsidR="00C75BCF" w:rsidRDefault="00A527FE">
      <w:pPr>
        <w:pStyle w:val="a4"/>
        <w:numPr>
          <w:ilvl w:val="0"/>
          <w:numId w:val="1"/>
        </w:numPr>
        <w:tabs>
          <w:tab w:val="left" w:pos="822"/>
        </w:tabs>
        <w:spacing w:before="33"/>
        <w:ind w:left="822" w:hanging="360"/>
        <w:rPr>
          <w:sz w:val="21"/>
        </w:rPr>
      </w:pPr>
      <w:r>
        <w:rPr>
          <w:sz w:val="21"/>
        </w:rPr>
        <w:t xml:space="preserve">Отчет утверждается приказом по МБДОУ </w:t>
      </w:r>
      <w:r w:rsidR="00E54285" w:rsidRPr="00A527FE">
        <w:rPr>
          <w:rFonts w:eastAsia="Calibri"/>
          <w:sz w:val="21"/>
          <w:szCs w:val="21"/>
        </w:rPr>
        <w:t>«</w:t>
      </w:r>
      <w:r w:rsidR="005A5257">
        <w:rPr>
          <w:color w:val="000000"/>
          <w:sz w:val="21"/>
          <w:szCs w:val="21"/>
          <w:lang w:eastAsia="ru-RU"/>
        </w:rPr>
        <w:t>Аленушка</w:t>
      </w:r>
      <w:r>
        <w:rPr>
          <w:sz w:val="21"/>
        </w:rPr>
        <w:t>» «Об утверждении отчета</w:t>
      </w:r>
      <w:r>
        <w:rPr>
          <w:spacing w:val="42"/>
          <w:sz w:val="21"/>
        </w:rPr>
        <w:t xml:space="preserve"> </w:t>
      </w:r>
      <w:r>
        <w:rPr>
          <w:sz w:val="21"/>
        </w:rPr>
        <w:t>о</w:t>
      </w:r>
    </w:p>
    <w:p w:rsidR="00C75BCF" w:rsidRDefault="00C75BCF">
      <w:pPr>
        <w:rPr>
          <w:sz w:val="21"/>
        </w:rPr>
        <w:sectPr w:rsidR="00C75BCF">
          <w:pgSz w:w="11910" w:h="16840"/>
          <w:pgMar w:top="1060" w:right="1060" w:bottom="280" w:left="1240" w:header="720" w:footer="720" w:gutter="0"/>
          <w:cols w:space="720"/>
        </w:sectPr>
      </w:pPr>
    </w:p>
    <w:p w:rsidR="00C75BCF" w:rsidRDefault="00A527FE">
      <w:pPr>
        <w:pStyle w:val="a3"/>
        <w:tabs>
          <w:tab w:val="left" w:pos="2905"/>
          <w:tab w:val="left" w:pos="3372"/>
          <w:tab w:val="left" w:pos="4507"/>
          <w:tab w:val="left" w:pos="5916"/>
        </w:tabs>
        <w:spacing w:line="271" w:lineRule="auto"/>
        <w:ind w:firstLine="0"/>
      </w:pPr>
      <w:proofErr w:type="spellStart"/>
      <w:r>
        <w:lastRenderedPageBreak/>
        <w:t>самообследовании</w:t>
      </w:r>
      <w:proofErr w:type="spellEnd"/>
      <w:r>
        <w:tab/>
        <w:t>в</w:t>
      </w:r>
      <w:r>
        <w:tab/>
        <w:t xml:space="preserve">МБДОУ </w:t>
      </w:r>
      <w:r w:rsidR="00E54285" w:rsidRPr="00A527FE">
        <w:rPr>
          <w:rFonts w:eastAsia="Calibri"/>
        </w:rPr>
        <w:t>«</w:t>
      </w:r>
      <w:r w:rsidR="005A5257">
        <w:rPr>
          <w:color w:val="000000"/>
          <w:lang w:eastAsia="ru-RU"/>
        </w:rPr>
        <w:t>Аленушка</w:t>
      </w:r>
      <w:r>
        <w:t>»</w:t>
      </w:r>
      <w:r>
        <w:tab/>
      </w:r>
      <w:r>
        <w:rPr>
          <w:spacing w:val="-9"/>
        </w:rPr>
        <w:t xml:space="preserve">за </w:t>
      </w:r>
      <w:proofErr w:type="spellStart"/>
      <w:r>
        <w:t>заведущим</w:t>
      </w:r>
      <w:proofErr w:type="spellEnd"/>
      <w:r>
        <w:t xml:space="preserve"> и </w:t>
      </w:r>
      <w:r>
        <w:rPr>
          <w:spacing w:val="2"/>
        </w:rPr>
        <w:t xml:space="preserve">заверяется </w:t>
      </w:r>
      <w:r>
        <w:t xml:space="preserve">печатью МБДОУ </w:t>
      </w:r>
      <w:r w:rsidR="00E54285" w:rsidRPr="00A527FE">
        <w:rPr>
          <w:rFonts w:eastAsia="Calibri"/>
        </w:rPr>
        <w:t>«</w:t>
      </w:r>
      <w:r w:rsidR="005A5257">
        <w:rPr>
          <w:color w:val="000000"/>
          <w:lang w:eastAsia="ru-RU"/>
        </w:rPr>
        <w:t>Аленушка</w:t>
      </w:r>
      <w:r>
        <w:t>».</w:t>
      </w:r>
    </w:p>
    <w:p w:rsidR="00C75BCF" w:rsidRDefault="00A527FE">
      <w:pPr>
        <w:pStyle w:val="a3"/>
        <w:tabs>
          <w:tab w:val="left" w:pos="1134"/>
          <w:tab w:val="left" w:pos="1973"/>
        </w:tabs>
        <w:ind w:left="329" w:firstLine="0"/>
      </w:pPr>
      <w:r>
        <w:br w:type="column"/>
      </w:r>
      <w:r>
        <w:lastRenderedPageBreak/>
        <w:t>____</w:t>
      </w:r>
      <w:r>
        <w:tab/>
        <w:t>год»,</w:t>
      </w:r>
      <w:r>
        <w:tab/>
        <w:t>подписывается</w:t>
      </w:r>
    </w:p>
    <w:p w:rsidR="00C75BCF" w:rsidRDefault="00C75BCF">
      <w:pPr>
        <w:sectPr w:rsidR="00C75BCF">
          <w:type w:val="continuous"/>
          <w:pgSz w:w="11910" w:h="16840"/>
          <w:pgMar w:top="1120" w:right="1060" w:bottom="280" w:left="1240" w:header="720" w:footer="720" w:gutter="0"/>
          <w:cols w:num="2" w:space="720" w:equalWidth="0">
            <w:col w:w="6097" w:space="40"/>
            <w:col w:w="3473"/>
          </w:cols>
        </w:sectPr>
      </w:pPr>
    </w:p>
    <w:p w:rsidR="00C75BCF" w:rsidRDefault="00A527FE">
      <w:pPr>
        <w:pStyle w:val="a4"/>
        <w:numPr>
          <w:ilvl w:val="0"/>
          <w:numId w:val="1"/>
        </w:numPr>
        <w:tabs>
          <w:tab w:val="left" w:pos="822"/>
        </w:tabs>
        <w:spacing w:before="1" w:line="273" w:lineRule="auto"/>
        <w:ind w:left="821" w:right="111" w:hanging="360"/>
        <w:jc w:val="both"/>
        <w:rPr>
          <w:sz w:val="21"/>
        </w:rPr>
      </w:pPr>
      <w:r>
        <w:rPr>
          <w:sz w:val="21"/>
        </w:rPr>
        <w:lastRenderedPageBreak/>
        <w:t xml:space="preserve">Размещение   отчета   МБДОУ </w:t>
      </w:r>
      <w:r w:rsidR="00E54285" w:rsidRPr="00A527FE">
        <w:rPr>
          <w:rFonts w:eastAsia="Calibri"/>
          <w:sz w:val="21"/>
          <w:szCs w:val="21"/>
        </w:rPr>
        <w:t>«</w:t>
      </w:r>
      <w:r w:rsidR="005A5257">
        <w:rPr>
          <w:color w:val="000000"/>
          <w:sz w:val="21"/>
          <w:szCs w:val="21"/>
          <w:lang w:eastAsia="ru-RU"/>
        </w:rPr>
        <w:t>Аленушка</w:t>
      </w:r>
      <w:r>
        <w:rPr>
          <w:sz w:val="21"/>
        </w:rPr>
        <w:t xml:space="preserve">»    в    информационно-телекоммуникационных сетях, в том числе на официальном сайте МБДОУ </w:t>
      </w:r>
      <w:r w:rsidR="00E54285" w:rsidRPr="00A527FE">
        <w:rPr>
          <w:rFonts w:eastAsia="Calibri"/>
          <w:sz w:val="21"/>
          <w:szCs w:val="21"/>
        </w:rPr>
        <w:t>«</w:t>
      </w:r>
      <w:r w:rsidR="005A5257">
        <w:rPr>
          <w:color w:val="000000"/>
          <w:sz w:val="21"/>
          <w:szCs w:val="21"/>
          <w:lang w:eastAsia="ru-RU"/>
        </w:rPr>
        <w:t>Аленушка</w:t>
      </w:r>
      <w:r>
        <w:rPr>
          <w:sz w:val="21"/>
        </w:rPr>
        <w:t xml:space="preserve">» в сети  «Интернет»  и  </w:t>
      </w:r>
      <w:proofErr w:type="spellStart"/>
      <w:r>
        <w:rPr>
          <w:sz w:val="21"/>
        </w:rPr>
        <w:t>направение</w:t>
      </w:r>
      <w:proofErr w:type="spellEnd"/>
      <w:r>
        <w:rPr>
          <w:sz w:val="21"/>
        </w:rPr>
        <w:t xml:space="preserve"> его </w:t>
      </w:r>
      <w:proofErr w:type="spellStart"/>
      <w:r>
        <w:rPr>
          <w:spacing w:val="2"/>
          <w:sz w:val="21"/>
        </w:rPr>
        <w:t>Учедителю</w:t>
      </w:r>
      <w:proofErr w:type="spellEnd"/>
      <w:r>
        <w:rPr>
          <w:spacing w:val="2"/>
          <w:sz w:val="21"/>
        </w:rPr>
        <w:t xml:space="preserve"> </w:t>
      </w:r>
      <w:r>
        <w:rPr>
          <w:sz w:val="21"/>
        </w:rPr>
        <w:t>осуществляются не позднее 20</w:t>
      </w:r>
      <w:r>
        <w:rPr>
          <w:spacing w:val="40"/>
          <w:sz w:val="21"/>
        </w:rPr>
        <w:t xml:space="preserve"> </w:t>
      </w:r>
      <w:r>
        <w:rPr>
          <w:spacing w:val="2"/>
          <w:sz w:val="21"/>
        </w:rPr>
        <w:t>апреля.</w:t>
      </w:r>
    </w:p>
    <w:p w:rsidR="00C75BCF" w:rsidRDefault="00A527FE">
      <w:pPr>
        <w:pStyle w:val="a4"/>
        <w:numPr>
          <w:ilvl w:val="0"/>
          <w:numId w:val="1"/>
        </w:numPr>
        <w:tabs>
          <w:tab w:val="left" w:pos="822"/>
        </w:tabs>
        <w:spacing w:before="0" w:line="271" w:lineRule="auto"/>
        <w:ind w:left="821" w:right="109" w:hanging="360"/>
        <w:jc w:val="both"/>
        <w:rPr>
          <w:sz w:val="21"/>
        </w:rPr>
      </w:pPr>
      <w:r>
        <w:rPr>
          <w:sz w:val="21"/>
        </w:rPr>
        <w:t xml:space="preserve">Настоящее Положение принимается Общим собранием работников МБДОУ </w:t>
      </w:r>
      <w:r w:rsidR="00E54285" w:rsidRPr="00A527FE">
        <w:rPr>
          <w:rFonts w:eastAsia="Calibri"/>
          <w:sz w:val="21"/>
          <w:szCs w:val="21"/>
        </w:rPr>
        <w:t>«</w:t>
      </w:r>
      <w:r w:rsidR="005A5257">
        <w:rPr>
          <w:color w:val="000000"/>
          <w:sz w:val="21"/>
          <w:szCs w:val="21"/>
          <w:lang w:eastAsia="ru-RU"/>
        </w:rPr>
        <w:t>Аленушка</w:t>
      </w:r>
      <w:r>
        <w:rPr>
          <w:sz w:val="21"/>
        </w:rPr>
        <w:t xml:space="preserve">», утверждается и вводится в действие приказом заведующего МБДОУ </w:t>
      </w:r>
      <w:r w:rsidR="00E54285" w:rsidRPr="00A527FE">
        <w:rPr>
          <w:rFonts w:eastAsia="Calibri"/>
          <w:sz w:val="21"/>
          <w:szCs w:val="21"/>
        </w:rPr>
        <w:t>«</w:t>
      </w:r>
      <w:proofErr w:type="spellStart"/>
      <w:r w:rsidR="00E54285">
        <w:rPr>
          <w:color w:val="000000"/>
          <w:sz w:val="21"/>
          <w:szCs w:val="21"/>
          <w:lang w:eastAsia="ru-RU"/>
        </w:rPr>
        <w:t>Карлыгач</w:t>
      </w:r>
      <w:proofErr w:type="spellEnd"/>
      <w:r>
        <w:rPr>
          <w:sz w:val="21"/>
        </w:rPr>
        <w:t xml:space="preserve">». </w:t>
      </w:r>
      <w:r>
        <w:rPr>
          <w:spacing w:val="2"/>
          <w:sz w:val="21"/>
        </w:rPr>
        <w:t xml:space="preserve">Все </w:t>
      </w:r>
      <w:r>
        <w:rPr>
          <w:sz w:val="21"/>
        </w:rPr>
        <w:t xml:space="preserve">изменения и дополнения в настоящее Положение вносятся Общим собранием работников МБДОУ </w:t>
      </w:r>
      <w:r w:rsidR="00E54285" w:rsidRPr="00A527FE">
        <w:rPr>
          <w:rFonts w:eastAsia="Calibri"/>
          <w:sz w:val="21"/>
          <w:szCs w:val="21"/>
        </w:rPr>
        <w:t>«</w:t>
      </w:r>
      <w:r w:rsidR="005A5257">
        <w:rPr>
          <w:color w:val="000000"/>
          <w:sz w:val="21"/>
          <w:szCs w:val="21"/>
          <w:lang w:eastAsia="ru-RU"/>
        </w:rPr>
        <w:t>Аленушка</w:t>
      </w:r>
      <w:r>
        <w:rPr>
          <w:sz w:val="21"/>
        </w:rPr>
        <w:t>» и принимаются на его</w:t>
      </w:r>
      <w:r>
        <w:rPr>
          <w:spacing w:val="33"/>
          <w:sz w:val="21"/>
        </w:rPr>
        <w:t xml:space="preserve"> </w:t>
      </w:r>
      <w:r>
        <w:rPr>
          <w:spacing w:val="2"/>
          <w:sz w:val="21"/>
        </w:rPr>
        <w:t>заседаниях.</w:t>
      </w:r>
    </w:p>
    <w:p w:rsidR="00C75BCF" w:rsidRDefault="00A527FE">
      <w:pPr>
        <w:pStyle w:val="a4"/>
        <w:numPr>
          <w:ilvl w:val="0"/>
          <w:numId w:val="1"/>
        </w:numPr>
        <w:tabs>
          <w:tab w:val="left" w:pos="822"/>
        </w:tabs>
        <w:spacing w:before="0" w:line="273" w:lineRule="auto"/>
        <w:ind w:left="821" w:right="108" w:hanging="360"/>
        <w:jc w:val="both"/>
        <w:rPr>
          <w:sz w:val="21"/>
        </w:rPr>
      </w:pPr>
      <w:r>
        <w:rPr>
          <w:sz w:val="21"/>
        </w:rPr>
        <w:t xml:space="preserve">Срок действия настоящего Положения </w:t>
      </w:r>
      <w:r>
        <w:rPr>
          <w:spacing w:val="2"/>
          <w:sz w:val="21"/>
        </w:rPr>
        <w:t xml:space="preserve">неограничен. </w:t>
      </w:r>
      <w:r>
        <w:rPr>
          <w:sz w:val="21"/>
        </w:rPr>
        <w:t>Положение действует до принятия  нового.</w:t>
      </w:r>
    </w:p>
    <w:sectPr w:rsidR="00C75BCF">
      <w:type w:val="continuous"/>
      <w:pgSz w:w="11910" w:h="16840"/>
      <w:pgMar w:top="1120" w:right="1060" w:bottom="280" w:left="12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70B8"/>
    <w:multiLevelType w:val="hybridMultilevel"/>
    <w:tmpl w:val="0B38E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25068"/>
    <w:multiLevelType w:val="multilevel"/>
    <w:tmpl w:val="45D2032C"/>
    <w:lvl w:ilvl="0">
      <w:start w:val="2"/>
      <w:numFmt w:val="decimal"/>
      <w:lvlText w:val="%1."/>
      <w:lvlJc w:val="left"/>
      <w:pPr>
        <w:ind w:left="1003" w:hanging="181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420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566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0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26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5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3" w:hanging="140"/>
      </w:pPr>
      <w:rPr>
        <w:rFonts w:hint="default"/>
        <w:lang w:val="ru-RU" w:eastAsia="en-US" w:bidi="ar-SA"/>
      </w:rPr>
    </w:lvl>
  </w:abstractNum>
  <w:abstractNum w:abstractNumId="2">
    <w:nsid w:val="1B1B077B"/>
    <w:multiLevelType w:val="hybridMultilevel"/>
    <w:tmpl w:val="39C21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5F07BA"/>
    <w:multiLevelType w:val="multilevel"/>
    <w:tmpl w:val="FD9CE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  <w:sz w:val="28"/>
      </w:rPr>
    </w:lvl>
  </w:abstractNum>
  <w:abstractNum w:abstractNumId="4">
    <w:nsid w:val="58283B37"/>
    <w:multiLevelType w:val="hybridMultilevel"/>
    <w:tmpl w:val="B7D4D108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5">
    <w:nsid w:val="69F118E9"/>
    <w:multiLevelType w:val="multilevel"/>
    <w:tmpl w:val="92F09180"/>
    <w:lvl w:ilvl="0">
      <w:start w:val="7"/>
      <w:numFmt w:val="decimal"/>
      <w:lvlText w:val="%1."/>
      <w:lvlJc w:val="left"/>
      <w:pPr>
        <w:ind w:left="462" w:hanging="428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25" w:hanging="344"/>
      </w:pPr>
      <w:rPr>
        <w:rFonts w:ascii="Times New Roman" w:eastAsia="Times New Roman" w:hAnsi="Times New Roman" w:cs="Times New Roman" w:hint="default"/>
        <w:spacing w:val="0"/>
        <w:w w:val="100"/>
        <w:sz w:val="21"/>
        <w:szCs w:val="2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48" w:hanging="326"/>
      </w:pPr>
      <w:rPr>
        <w:rFonts w:ascii="Times New Roman" w:eastAsia="Times New Roman" w:hAnsi="Times New Roman" w:cs="Times New Roman" w:hint="default"/>
        <w:spacing w:val="2"/>
        <w:w w:val="100"/>
        <w:sz w:val="19"/>
        <w:szCs w:val="19"/>
        <w:lang w:val="ru-RU" w:eastAsia="en-US" w:bidi="ar-SA"/>
      </w:rPr>
    </w:lvl>
    <w:lvl w:ilvl="3">
      <w:numFmt w:val="bullet"/>
      <w:lvlText w:val="•"/>
      <w:lvlJc w:val="left"/>
      <w:pPr>
        <w:ind w:left="2548" w:hanging="3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56" w:hanging="3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64" w:hanging="3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73" w:hanging="3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1" w:hanging="3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9" w:hanging="326"/>
      </w:pPr>
      <w:rPr>
        <w:rFonts w:hint="default"/>
        <w:lang w:val="ru-RU" w:eastAsia="en-US" w:bidi="ar-SA"/>
      </w:rPr>
    </w:lvl>
  </w:abstractNum>
  <w:abstractNum w:abstractNumId="6">
    <w:nsid w:val="6BAA1BAC"/>
    <w:multiLevelType w:val="hybridMultilevel"/>
    <w:tmpl w:val="0E926D2C"/>
    <w:lvl w:ilvl="0" w:tplc="B6F668FC">
      <w:start w:val="8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BCF"/>
    <w:rsid w:val="00016637"/>
    <w:rsid w:val="000B2932"/>
    <w:rsid w:val="0018153C"/>
    <w:rsid w:val="00226B93"/>
    <w:rsid w:val="005A5257"/>
    <w:rsid w:val="007B3F51"/>
    <w:rsid w:val="008B62B8"/>
    <w:rsid w:val="00910A5B"/>
    <w:rsid w:val="009A2E85"/>
    <w:rsid w:val="009F4108"/>
    <w:rsid w:val="00A527FE"/>
    <w:rsid w:val="00C75BCF"/>
    <w:rsid w:val="00D3255C"/>
    <w:rsid w:val="00E5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2"/>
      <w:ind w:left="821" w:hanging="360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32"/>
      <w:ind w:left="1453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10A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A5B"/>
    <w:rPr>
      <w:rFonts w:ascii="Tahoma" w:eastAsia="Times New Roman" w:hAnsi="Tahoma" w:cs="Tahoma"/>
      <w:sz w:val="16"/>
      <w:szCs w:val="16"/>
      <w:lang w:val="ru-RU"/>
    </w:rPr>
  </w:style>
  <w:style w:type="table" w:customStyle="1" w:styleId="1">
    <w:name w:val="Сетка таблицы1"/>
    <w:basedOn w:val="a1"/>
    <w:next w:val="a7"/>
    <w:uiPriority w:val="59"/>
    <w:rsid w:val="00910A5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10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2"/>
      <w:ind w:left="821" w:hanging="360"/>
    </w:pPr>
    <w:rPr>
      <w:sz w:val="21"/>
      <w:szCs w:val="21"/>
    </w:rPr>
  </w:style>
  <w:style w:type="paragraph" w:styleId="a4">
    <w:name w:val="List Paragraph"/>
    <w:basedOn w:val="a"/>
    <w:uiPriority w:val="1"/>
    <w:qFormat/>
    <w:pPr>
      <w:spacing w:before="32"/>
      <w:ind w:left="1453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910A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0A5B"/>
    <w:rPr>
      <w:rFonts w:ascii="Tahoma" w:eastAsia="Times New Roman" w:hAnsi="Tahoma" w:cs="Tahoma"/>
      <w:sz w:val="16"/>
      <w:szCs w:val="16"/>
      <w:lang w:val="ru-RU"/>
    </w:rPr>
  </w:style>
  <w:style w:type="table" w:customStyle="1" w:styleId="1">
    <w:name w:val="Сетка таблицы1"/>
    <w:basedOn w:val="a1"/>
    <w:next w:val="a7"/>
    <w:uiPriority w:val="59"/>
    <w:rsid w:val="00910A5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910A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доу</dc:creator>
  <cp:lastModifiedBy>светлана</cp:lastModifiedBy>
  <cp:revision>8</cp:revision>
  <cp:lastPrinted>2020-10-05T13:47:00Z</cp:lastPrinted>
  <dcterms:created xsi:type="dcterms:W3CDTF">2020-09-30T13:55:00Z</dcterms:created>
  <dcterms:modified xsi:type="dcterms:W3CDTF">2020-10-07T19:39:00Z</dcterms:modified>
</cp:coreProperties>
</file>